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68" w:rsidRPr="00134951" w:rsidRDefault="00CE0468">
      <w:pPr>
        <w:rPr>
          <w:rFonts w:cstheme="minorHAnsi"/>
        </w:rPr>
      </w:pPr>
    </w:p>
    <w:p w:rsidR="00095D40" w:rsidRPr="00134951" w:rsidRDefault="00095D40">
      <w:pPr>
        <w:rPr>
          <w:rFonts w:cstheme="minorHAnsi"/>
          <w:b/>
        </w:rPr>
      </w:pPr>
      <w:r w:rsidRPr="00134951">
        <w:rPr>
          <w:rFonts w:cstheme="minorHAnsi"/>
          <w:b/>
        </w:rPr>
        <w:t>Menschenrettung: Zugänge und Zufahrten für die Feuerwehr</w:t>
      </w:r>
    </w:p>
    <w:p w:rsidR="00095D40" w:rsidRPr="00134951" w:rsidRDefault="003D77AE">
      <w:pPr>
        <w:rPr>
          <w:rFonts w:cstheme="minorHAnsi"/>
        </w:rPr>
      </w:pPr>
      <w:r>
        <w:rPr>
          <w:rFonts w:cstheme="minorHAnsi"/>
        </w:rPr>
        <w:t>Ein aktueller</w:t>
      </w:r>
      <w:r w:rsidR="00095D40" w:rsidRPr="00134951">
        <w:rPr>
          <w:rFonts w:cstheme="minorHAnsi"/>
        </w:rPr>
        <w:t xml:space="preserve"> Runderlass untersagt die Festlegung von zusätzlichen Anforderungen und örtlichen </w:t>
      </w:r>
      <w:r w:rsidR="00134951">
        <w:rPr>
          <w:rFonts w:cstheme="minorHAnsi"/>
        </w:rPr>
        <w:t>Bestimmungen</w:t>
      </w:r>
      <w:r w:rsidR="00095D40" w:rsidRPr="00134951">
        <w:rPr>
          <w:rFonts w:cstheme="minorHAnsi"/>
        </w:rPr>
        <w:t xml:space="preserve">. </w:t>
      </w:r>
    </w:p>
    <w:p w:rsidR="00095D40" w:rsidRPr="00134951" w:rsidRDefault="00095D40">
      <w:pPr>
        <w:rPr>
          <w:rFonts w:cstheme="minorHAnsi"/>
        </w:rPr>
      </w:pPr>
    </w:p>
    <w:p w:rsidR="00095D40" w:rsidRPr="00134951" w:rsidRDefault="00095D40">
      <w:pPr>
        <w:rPr>
          <w:rFonts w:cstheme="minorHAnsi"/>
        </w:rPr>
      </w:pPr>
      <w:r w:rsidRPr="00134951">
        <w:rPr>
          <w:rFonts w:cstheme="minorHAnsi"/>
        </w:rPr>
        <w:t xml:space="preserve">Ein gemeinsamer Runderlass des Ministeriums für Heimat, Kommunales, Bau und Digitalisierung mit dem Ministerium des Inneren </w:t>
      </w:r>
      <w:r w:rsidR="0084143A" w:rsidRPr="00134951">
        <w:rPr>
          <w:rFonts w:cstheme="minorHAnsi"/>
        </w:rPr>
        <w:t>stellt die zulässigen Anforderungen an Flächen für die Feuerwehr klar</w:t>
      </w:r>
      <w:r w:rsidR="00134951">
        <w:rPr>
          <w:rFonts w:cstheme="minorHAnsi"/>
        </w:rPr>
        <w:t xml:space="preserve"> – und untersagt (in außergewöhnlicher Schärfe) die zusätzliche Festlegung von örtlichen Anforderungen</w:t>
      </w:r>
      <w:r w:rsidR="0084143A" w:rsidRPr="00134951">
        <w:rPr>
          <w:rFonts w:cstheme="minorHAnsi"/>
        </w:rPr>
        <w:t xml:space="preserve">. </w:t>
      </w:r>
    </w:p>
    <w:p w:rsidR="0084143A" w:rsidRPr="00134951" w:rsidRDefault="0084143A">
      <w:pPr>
        <w:rPr>
          <w:rFonts w:cstheme="minorHAnsi"/>
        </w:rPr>
      </w:pPr>
    </w:p>
    <w:p w:rsidR="00095D40" w:rsidRPr="00134951" w:rsidRDefault="00095D40">
      <w:pPr>
        <w:rPr>
          <w:rFonts w:cstheme="minorHAnsi"/>
        </w:rPr>
      </w:pPr>
      <w:r w:rsidRPr="00134951">
        <w:rPr>
          <w:rFonts w:cstheme="minorHAnsi"/>
        </w:rPr>
        <w:t xml:space="preserve">Hintergrund des Erlasses ist, dass von kommunalen Feuerwehren </w:t>
      </w:r>
      <w:r w:rsidR="0084143A" w:rsidRPr="00134951">
        <w:rPr>
          <w:rFonts w:cstheme="minorHAnsi"/>
        </w:rPr>
        <w:t>bzw.</w:t>
      </w:r>
      <w:r w:rsidRPr="00134951">
        <w:rPr>
          <w:rFonts w:cstheme="minorHAnsi"/>
        </w:rPr>
        <w:t xml:space="preserve"> </w:t>
      </w:r>
      <w:r w:rsidR="0084143A" w:rsidRPr="00134951">
        <w:rPr>
          <w:rFonts w:cstheme="minorHAnsi"/>
        </w:rPr>
        <w:t xml:space="preserve">von </w:t>
      </w:r>
      <w:r w:rsidRPr="00134951">
        <w:rPr>
          <w:rFonts w:cstheme="minorHAnsi"/>
        </w:rPr>
        <w:t xml:space="preserve">Brandschutzdienststellen </w:t>
      </w:r>
      <w:r w:rsidR="00134951">
        <w:rPr>
          <w:rFonts w:cstheme="minorHAnsi"/>
        </w:rPr>
        <w:t xml:space="preserve">in der Vergangenheit </w:t>
      </w:r>
      <w:r w:rsidRPr="00134951">
        <w:rPr>
          <w:rFonts w:cstheme="minorHAnsi"/>
        </w:rPr>
        <w:t>verschieden</w:t>
      </w:r>
      <w:r w:rsidR="00134951">
        <w:rPr>
          <w:rFonts w:cstheme="minorHAnsi"/>
        </w:rPr>
        <w:t>tlich</w:t>
      </w:r>
      <w:r w:rsidRPr="00134951">
        <w:rPr>
          <w:rFonts w:cstheme="minorHAnsi"/>
        </w:rPr>
        <w:t xml:space="preserve"> Publ</w:t>
      </w:r>
      <w:r w:rsidR="0084143A" w:rsidRPr="00134951">
        <w:rPr>
          <w:rFonts w:cstheme="minorHAnsi"/>
        </w:rPr>
        <w:t xml:space="preserve">ikationen herausgegeben wurden mit Titeln </w:t>
      </w:r>
      <w:r w:rsidRPr="00134951">
        <w:rPr>
          <w:rFonts w:cstheme="minorHAnsi"/>
        </w:rPr>
        <w:t xml:space="preserve">wie </w:t>
      </w:r>
    </w:p>
    <w:p w:rsidR="0084143A" w:rsidRPr="00134951" w:rsidRDefault="0084143A" w:rsidP="00134951">
      <w:pPr>
        <w:numPr>
          <w:ilvl w:val="0"/>
          <w:numId w:val="4"/>
        </w:numPr>
        <w:spacing w:after="100" w:afterAutospacing="1" w:line="345" w:lineRule="exact"/>
        <w:rPr>
          <w:rFonts w:eastAsia="Times New Roman" w:cstheme="minorHAnsi"/>
          <w:color w:val="000000"/>
        </w:rPr>
      </w:pPr>
      <w:r w:rsidRPr="00134951">
        <w:rPr>
          <w:rFonts w:eastAsia="Times New Roman" w:cstheme="minorHAnsi"/>
          <w:color w:val="000000"/>
        </w:rPr>
        <w:t>„Anforderungen an Flächen für die Feuerwehr“,</w:t>
      </w:r>
    </w:p>
    <w:p w:rsidR="0084143A" w:rsidRPr="00134951" w:rsidRDefault="0084143A" w:rsidP="00134951">
      <w:pPr>
        <w:numPr>
          <w:ilvl w:val="0"/>
          <w:numId w:val="4"/>
        </w:numPr>
        <w:spacing w:after="100" w:afterAutospacing="1" w:line="345" w:lineRule="exact"/>
        <w:rPr>
          <w:rFonts w:eastAsia="Times New Roman" w:cstheme="minorHAnsi"/>
          <w:color w:val="000000"/>
        </w:rPr>
      </w:pPr>
      <w:r w:rsidRPr="00134951">
        <w:rPr>
          <w:rFonts w:eastAsia="Times New Roman" w:cstheme="minorHAnsi"/>
          <w:color w:val="000000"/>
        </w:rPr>
        <w:t>„Merkblatt Feuerwehrzugänge, Feuerwehrzufahrten, Aufstell- und Bewegungsflächen“,</w:t>
      </w:r>
    </w:p>
    <w:p w:rsidR="0084143A" w:rsidRPr="00134951" w:rsidRDefault="0084143A" w:rsidP="00134951">
      <w:pPr>
        <w:numPr>
          <w:ilvl w:val="0"/>
          <w:numId w:val="4"/>
        </w:numPr>
        <w:spacing w:after="100" w:afterAutospacing="1" w:line="345" w:lineRule="exact"/>
        <w:rPr>
          <w:rFonts w:eastAsia="Times New Roman" w:cstheme="minorHAnsi"/>
          <w:color w:val="000000"/>
        </w:rPr>
      </w:pPr>
      <w:r w:rsidRPr="00134951">
        <w:rPr>
          <w:rFonts w:eastAsia="Times New Roman" w:cstheme="minorHAnsi"/>
          <w:color w:val="000000"/>
        </w:rPr>
        <w:t>„Leitfaden Anforderungen an Flächen für die Feuerwehr“ oder</w:t>
      </w:r>
    </w:p>
    <w:p w:rsidR="0084143A" w:rsidRPr="00134951" w:rsidRDefault="0084143A" w:rsidP="00134951">
      <w:pPr>
        <w:numPr>
          <w:ilvl w:val="0"/>
          <w:numId w:val="4"/>
        </w:numPr>
        <w:spacing w:after="100" w:afterAutospacing="1" w:line="345" w:lineRule="exact"/>
        <w:rPr>
          <w:rFonts w:eastAsia="Times New Roman" w:cstheme="minorHAnsi"/>
          <w:color w:val="000000"/>
        </w:rPr>
      </w:pPr>
      <w:r w:rsidRPr="00134951">
        <w:rPr>
          <w:rFonts w:eastAsia="Times New Roman" w:cstheme="minorHAnsi"/>
          <w:color w:val="000000"/>
        </w:rPr>
        <w:t>„Richtlinien der Feuerwehr [..] über Flächen für die Feuerwehr“,</w:t>
      </w:r>
    </w:p>
    <w:p w:rsidR="0084143A" w:rsidRPr="00134951" w:rsidRDefault="0084143A">
      <w:pPr>
        <w:rPr>
          <w:rFonts w:cstheme="minorHAnsi"/>
        </w:rPr>
      </w:pPr>
      <w:r w:rsidRPr="00134951">
        <w:rPr>
          <w:rFonts w:cstheme="minorHAnsi"/>
        </w:rPr>
        <w:t xml:space="preserve">in denen ergänzende oder abweichende Anforderungen von den bauordnungsrechtlichen Regelungsgrundlagen enthalten sind. </w:t>
      </w:r>
    </w:p>
    <w:p w:rsidR="0084143A" w:rsidRPr="00134951" w:rsidRDefault="0084143A">
      <w:pPr>
        <w:rPr>
          <w:rFonts w:cstheme="minorHAnsi"/>
        </w:rPr>
      </w:pPr>
    </w:p>
    <w:p w:rsidR="00095D40" w:rsidRPr="00134951" w:rsidRDefault="00095D40">
      <w:pPr>
        <w:rPr>
          <w:rFonts w:cstheme="minorHAnsi"/>
        </w:rPr>
      </w:pPr>
      <w:r w:rsidRPr="00134951">
        <w:rPr>
          <w:rFonts w:cstheme="minorHAnsi"/>
        </w:rPr>
        <w:t>Der Erlass stellt</w:t>
      </w:r>
      <w:r w:rsidR="0084143A" w:rsidRPr="00134951">
        <w:rPr>
          <w:rFonts w:cstheme="minorHAnsi"/>
        </w:rPr>
        <w:t xml:space="preserve"> unmissverständlich klar</w:t>
      </w:r>
      <w:r w:rsidRPr="00134951">
        <w:rPr>
          <w:rFonts w:cstheme="minorHAnsi"/>
        </w:rPr>
        <w:t>, dass solche Publikationen nicht zulässig sind, wenn Sie Forderungen ohne Rechtsgrundlage enthalten bzw. über die bauordnungsr</w:t>
      </w:r>
      <w:r w:rsidR="0084143A" w:rsidRPr="00134951">
        <w:rPr>
          <w:rFonts w:cstheme="minorHAnsi"/>
        </w:rPr>
        <w:t>echtlichen Anforderungen hinaus</w:t>
      </w:r>
      <w:r w:rsidRPr="00134951">
        <w:rPr>
          <w:rFonts w:cstheme="minorHAnsi"/>
        </w:rPr>
        <w:t xml:space="preserve">gehen. </w:t>
      </w:r>
    </w:p>
    <w:p w:rsidR="0084143A" w:rsidRPr="00134951" w:rsidRDefault="0084143A">
      <w:pPr>
        <w:rPr>
          <w:rFonts w:cstheme="minorHAnsi"/>
        </w:rPr>
      </w:pPr>
    </w:p>
    <w:p w:rsidR="0084143A" w:rsidRPr="00134951" w:rsidRDefault="00134951">
      <w:pPr>
        <w:rPr>
          <w:rFonts w:cstheme="minorHAnsi"/>
        </w:rPr>
      </w:pPr>
      <w:r w:rsidRPr="00134951">
        <w:rPr>
          <w:rFonts w:cstheme="minorHAnsi"/>
        </w:rPr>
        <w:t>A</w:t>
      </w:r>
      <w:r w:rsidR="0084143A" w:rsidRPr="00134951">
        <w:rPr>
          <w:rFonts w:cstheme="minorHAnsi"/>
        </w:rPr>
        <w:t>ls unzulässig werden</w:t>
      </w:r>
      <w:r w:rsidRPr="00134951">
        <w:rPr>
          <w:rFonts w:cstheme="minorHAnsi"/>
        </w:rPr>
        <w:t xml:space="preserve"> insbesondere</w:t>
      </w:r>
      <w:r w:rsidR="0084143A" w:rsidRPr="00134951">
        <w:rPr>
          <w:rFonts w:cstheme="minorHAnsi"/>
        </w:rPr>
        <w:t xml:space="preserve"> aufgelistet: </w:t>
      </w:r>
    </w:p>
    <w:p w:rsidR="0084143A" w:rsidRPr="00134951" w:rsidRDefault="0084143A" w:rsidP="00134951">
      <w:pPr>
        <w:pStyle w:val="Listenabsatz"/>
        <w:numPr>
          <w:ilvl w:val="0"/>
          <w:numId w:val="3"/>
        </w:numPr>
        <w:rPr>
          <w:rFonts w:cstheme="minorHAnsi"/>
        </w:rPr>
      </w:pPr>
      <w:bookmarkStart w:id="0" w:name="_GoBack"/>
      <w:bookmarkEnd w:id="0"/>
      <w:r w:rsidRPr="00134951">
        <w:rPr>
          <w:rFonts w:cstheme="minorHAnsi"/>
        </w:rPr>
        <w:t>Anforderungen an Transportwege für tragbare Leitern</w:t>
      </w:r>
      <w:r w:rsidR="00134951" w:rsidRPr="00134951">
        <w:rPr>
          <w:rFonts w:cstheme="minorHAnsi"/>
        </w:rPr>
        <w:t>.</w:t>
      </w:r>
    </w:p>
    <w:p w:rsidR="0084143A" w:rsidRPr="00134951" w:rsidRDefault="0084143A" w:rsidP="00134951">
      <w:pPr>
        <w:pStyle w:val="Listenabsatz"/>
        <w:numPr>
          <w:ilvl w:val="0"/>
          <w:numId w:val="3"/>
        </w:numPr>
        <w:rPr>
          <w:rFonts w:cstheme="minorHAnsi"/>
        </w:rPr>
      </w:pPr>
      <w:r w:rsidRPr="00134951">
        <w:rPr>
          <w:rFonts w:cstheme="minorHAnsi"/>
        </w:rPr>
        <w:t>Anforderungen an Aufst</w:t>
      </w:r>
      <w:r w:rsidR="00134951" w:rsidRPr="00134951">
        <w:rPr>
          <w:rFonts w:cstheme="minorHAnsi"/>
        </w:rPr>
        <w:t>ellflächen für tragbare Leitern.</w:t>
      </w:r>
    </w:p>
    <w:p w:rsidR="0084143A" w:rsidRPr="00134951" w:rsidRDefault="0084143A" w:rsidP="00134951">
      <w:pPr>
        <w:pStyle w:val="Listenabsatz"/>
        <w:numPr>
          <w:ilvl w:val="0"/>
          <w:numId w:val="3"/>
        </w:numPr>
        <w:rPr>
          <w:rFonts w:cstheme="minorHAnsi"/>
        </w:rPr>
      </w:pPr>
      <w:r w:rsidRPr="00134951">
        <w:rPr>
          <w:rFonts w:cstheme="minorHAnsi"/>
        </w:rPr>
        <w:t>Ausschluss von Schotterrasen als Tragschicht für Aufstell- und Bewegungsflächen, wenn dieser nach allgemein anerkannten Regeln der Technik hierfür geeignet ist</w:t>
      </w:r>
      <w:r w:rsidR="00134951" w:rsidRPr="00134951">
        <w:rPr>
          <w:rFonts w:cstheme="minorHAnsi"/>
        </w:rPr>
        <w:t>.</w:t>
      </w:r>
    </w:p>
    <w:p w:rsidR="0084143A" w:rsidRPr="00134951" w:rsidRDefault="0084143A" w:rsidP="00134951">
      <w:pPr>
        <w:pStyle w:val="Listenabsatz"/>
        <w:numPr>
          <w:ilvl w:val="0"/>
          <w:numId w:val="3"/>
        </w:numPr>
        <w:rPr>
          <w:rFonts w:cstheme="minorHAnsi"/>
        </w:rPr>
      </w:pPr>
      <w:r w:rsidRPr="00134951">
        <w:rPr>
          <w:rFonts w:cstheme="minorHAnsi"/>
        </w:rPr>
        <w:t>Anforderungen an die Darstellung von Zugängen für tragbare Leitern</w:t>
      </w:r>
      <w:r w:rsidR="00134951" w:rsidRPr="00134951">
        <w:rPr>
          <w:rFonts w:cstheme="minorHAnsi"/>
        </w:rPr>
        <w:t xml:space="preserve"> in den Bauvorlagen. </w:t>
      </w:r>
    </w:p>
    <w:p w:rsidR="0084143A" w:rsidRPr="00134951" w:rsidRDefault="0084143A">
      <w:pPr>
        <w:rPr>
          <w:rFonts w:cstheme="minorHAnsi"/>
        </w:rPr>
      </w:pPr>
    </w:p>
    <w:p w:rsidR="0084143A" w:rsidRPr="00134951" w:rsidRDefault="0084143A">
      <w:pPr>
        <w:rPr>
          <w:rFonts w:cstheme="minorHAnsi"/>
        </w:rPr>
      </w:pPr>
      <w:r w:rsidRPr="00134951">
        <w:rPr>
          <w:rFonts w:cstheme="minorHAnsi"/>
        </w:rPr>
        <w:t xml:space="preserve">Der Erlass ist aktuell im Internet des Bauministeriums noch nicht verfügbar. </w:t>
      </w:r>
      <w:r w:rsidR="00134951" w:rsidRPr="00134951">
        <w:rPr>
          <w:rFonts w:cstheme="minorHAnsi"/>
          <w:highlight w:val="yellow"/>
        </w:rPr>
        <w:t>Über den QR-Code erhalten Sie einen Download-Link im Internetauftritt unserer Zeitschrift.</w:t>
      </w:r>
      <w:r w:rsidR="00134951" w:rsidRPr="00134951">
        <w:rPr>
          <w:rFonts w:cstheme="minorHAnsi"/>
        </w:rPr>
        <w:t xml:space="preserve"> </w:t>
      </w:r>
    </w:p>
    <w:p w:rsidR="0084143A" w:rsidRPr="00134951" w:rsidRDefault="00134951">
      <w:pPr>
        <w:rPr>
          <w:rFonts w:cstheme="minorHAnsi"/>
        </w:rPr>
      </w:pPr>
      <w:r w:rsidRPr="00134951">
        <w:rPr>
          <w:rFonts w:cstheme="minorHAnsi"/>
        </w:rPr>
        <w:t>-</w:t>
      </w:r>
      <w:proofErr w:type="spellStart"/>
      <w:r w:rsidRPr="00134951">
        <w:rPr>
          <w:rFonts w:cstheme="minorHAnsi"/>
        </w:rPr>
        <w:t>ms</w:t>
      </w:r>
      <w:proofErr w:type="spellEnd"/>
      <w:r w:rsidRPr="00134951">
        <w:rPr>
          <w:rFonts w:cstheme="minorHAnsi"/>
        </w:rPr>
        <w:t>-</w:t>
      </w:r>
    </w:p>
    <w:p w:rsidR="0084143A" w:rsidRDefault="0084143A">
      <w:pPr>
        <w:rPr>
          <w:rFonts w:cstheme="minorHAnsi"/>
        </w:rPr>
      </w:pPr>
    </w:p>
    <w:p w:rsidR="00134951" w:rsidRPr="003D77AE" w:rsidRDefault="00134951">
      <w:pPr>
        <w:rPr>
          <w:rFonts w:cstheme="minorHAnsi"/>
          <w:color w:val="FF0000"/>
        </w:rPr>
      </w:pPr>
      <w:r w:rsidRPr="003D77AE">
        <w:rPr>
          <w:rFonts w:cstheme="minorHAnsi"/>
          <w:color w:val="FF0000"/>
        </w:rPr>
        <w:t xml:space="preserve">Datei für Upload/Download anbei. </w:t>
      </w:r>
    </w:p>
    <w:p w:rsidR="00095D40" w:rsidRPr="00134951" w:rsidRDefault="00095D40">
      <w:pPr>
        <w:rPr>
          <w:rFonts w:cstheme="minorHAnsi"/>
        </w:rPr>
      </w:pPr>
    </w:p>
    <w:sectPr w:rsidR="00095D40" w:rsidRPr="001349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785"/>
    <w:multiLevelType w:val="multilevel"/>
    <w:tmpl w:val="CB96C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55D6A"/>
    <w:multiLevelType w:val="multilevel"/>
    <w:tmpl w:val="0C322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40712"/>
    <w:multiLevelType w:val="hybridMultilevel"/>
    <w:tmpl w:val="F1747200"/>
    <w:lvl w:ilvl="0" w:tplc="FF54C3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20D4D"/>
    <w:multiLevelType w:val="hybridMultilevel"/>
    <w:tmpl w:val="DB0631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D40"/>
    <w:rsid w:val="00095D40"/>
    <w:rsid w:val="00134951"/>
    <w:rsid w:val="003D77AE"/>
    <w:rsid w:val="0084143A"/>
    <w:rsid w:val="00C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EED9"/>
  <w15:chartTrackingRefBased/>
  <w15:docId w15:val="{7CC036C3-1617-415C-AB55-356E07D5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Stolbrink (Görtzen Ingenieure)</dc:creator>
  <cp:keywords/>
  <dc:description/>
  <cp:lastModifiedBy>Marc Stolbrink (Görtzen Ingenieure)</cp:lastModifiedBy>
  <cp:revision>3</cp:revision>
  <dcterms:created xsi:type="dcterms:W3CDTF">2024-11-29T12:41:00Z</dcterms:created>
  <dcterms:modified xsi:type="dcterms:W3CDTF">2024-11-29T13:21:00Z</dcterms:modified>
</cp:coreProperties>
</file>